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4DF6" w14:textId="066F3453" w:rsidR="00482EB3" w:rsidRPr="00482EB3" w:rsidRDefault="00482EB3" w:rsidP="00482EB3">
      <w:pPr>
        <w:spacing w:after="0" w:line="240" w:lineRule="auto"/>
        <w:outlineLvl w:val="1"/>
        <w:rPr>
          <w:rFonts w:ascii="Century" w:eastAsia="Times New Roman" w:hAnsi="Century" w:cs="Times New Roman"/>
          <w:b/>
          <w:bCs/>
          <w:lang w:eastAsia="hu-HU"/>
        </w:rPr>
      </w:pPr>
      <w:r w:rsidRPr="00482EB3">
        <w:rPr>
          <w:rFonts w:ascii="Century" w:eastAsia="Times New Roman" w:hAnsi="Century" w:cs="Times New Roman"/>
          <w:b/>
          <w:bCs/>
          <w:lang w:eastAsia="hu-HU"/>
        </w:rPr>
        <w:t>Középiskolai felvételi</w:t>
      </w:r>
    </w:p>
    <w:p w14:paraId="7C83CD11" w14:textId="77777777" w:rsidR="00482EB3" w:rsidRPr="00482EB3" w:rsidRDefault="00482EB3" w:rsidP="00482EB3">
      <w:pPr>
        <w:spacing w:after="0" w:line="240" w:lineRule="auto"/>
        <w:rPr>
          <w:rFonts w:ascii="Century" w:eastAsia="Times New Roman" w:hAnsi="Century" w:cs="Times New Roman"/>
          <w:lang w:eastAsia="hu-HU"/>
        </w:rPr>
      </w:pPr>
      <w:r w:rsidRPr="00482EB3">
        <w:rPr>
          <w:rFonts w:ascii="Century" w:eastAsia="Times New Roman" w:hAnsi="Century" w:cs="Times New Roman"/>
          <w:lang w:eastAsia="hu-HU"/>
        </w:rPr>
        <w:t>A nyolcadik osztályos felvételi eljárás fontos mérföldkő minden diák életében. Ez az időszak sok izgalmat és kihívást tartogat, hiszen ekkor dől el, hogy ki melyik középiskolában folytathatja tanulmányait. A jelentkezés során több szempontot is figyelembe kell venni.</w:t>
      </w:r>
    </w:p>
    <w:p w14:paraId="675F0899" w14:textId="77777777" w:rsidR="00482EB3" w:rsidRPr="00482EB3" w:rsidRDefault="00482EB3" w:rsidP="00482EB3">
      <w:pPr>
        <w:spacing w:after="0" w:line="240" w:lineRule="auto"/>
        <w:rPr>
          <w:rFonts w:ascii="Century" w:eastAsia="Times New Roman" w:hAnsi="Century" w:cs="Times New Roman"/>
          <w:lang w:eastAsia="hu-HU"/>
        </w:rPr>
      </w:pPr>
      <w:r w:rsidRPr="00482EB3">
        <w:rPr>
          <w:rFonts w:ascii="Century" w:eastAsia="Times New Roman" w:hAnsi="Century" w:cs="Times New Roman"/>
          <w:lang w:eastAsia="hu-HU"/>
        </w:rPr>
        <w:t>A felvételi folyamat része lehet az írásbeli vizsga, amely magyar nyelvből és matematikából áll. Az elért eredmények mellett sok iskola figyelembe veszi a korábbi tanulmányi eredményeket is. Ezért fontos, hogy a diákok már korábban is komolyan vegyék a tanulást.</w:t>
      </w:r>
    </w:p>
    <w:p w14:paraId="43D9C680" w14:textId="77777777" w:rsidR="00482EB3" w:rsidRPr="00482EB3" w:rsidRDefault="00482EB3" w:rsidP="00482EB3">
      <w:pPr>
        <w:spacing w:after="0" w:line="240" w:lineRule="auto"/>
        <w:rPr>
          <w:rFonts w:ascii="Century" w:eastAsia="Times New Roman" w:hAnsi="Century" w:cs="Times New Roman"/>
          <w:lang w:eastAsia="hu-HU"/>
        </w:rPr>
      </w:pPr>
      <w:r w:rsidRPr="00482EB3">
        <w:rPr>
          <w:rFonts w:ascii="Century" w:eastAsia="Times New Roman" w:hAnsi="Century" w:cs="Times New Roman"/>
          <w:lang w:eastAsia="hu-HU"/>
        </w:rPr>
        <w:t>A megfelelő iskola kiválasztása nem könnyű feladat. Érdemes figyelembe venni az iskola képzési kínálatát, hangulatát és elhelyezkedését is. A jó döntés hosszú távon meghatározhatja a tanulók jövőjét.</w:t>
      </w:r>
    </w:p>
    <w:p w14:paraId="14A0EC14" w14:textId="77777777" w:rsidR="00482EB3" w:rsidRPr="00482EB3" w:rsidRDefault="00482EB3" w:rsidP="00482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Century" w:eastAsia="Times New Roman" w:hAnsi="Century" w:cs="Times New Roman"/>
          <w:lang w:eastAsia="hu-HU"/>
        </w:rPr>
        <w:pict w14:anchorId="7FF315A4">
          <v:rect id="_x0000_i1026" style="width:0;height:1.5pt" o:hralign="center" o:hrstd="t" o:hr="t" fillcolor="#a0a0a0" stroked="f"/>
        </w:pict>
      </w:r>
    </w:p>
    <w:p w14:paraId="7C8D6AFE" w14:textId="77777777" w:rsidR="00482EB3" w:rsidRPr="00482EB3" w:rsidRDefault="00482EB3" w:rsidP="00482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82EB3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Formázási feladatok</w:t>
      </w:r>
    </w:p>
    <w:p w14:paraId="584E8729" w14:textId="77777777" w:rsidR="00482EB3" w:rsidRPr="00482EB3" w:rsidRDefault="00482EB3" w:rsidP="00482E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Karakterformázás</w:t>
      </w:r>
    </w:p>
    <w:p w14:paraId="57A41785" w14:textId="77777777" w:rsidR="00482EB3" w:rsidRPr="00482EB3" w:rsidRDefault="00482EB3" w:rsidP="00482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cím legyen: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félkövér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482EB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dőlt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16-os betűméretű </w:t>
      </w:r>
    </w:p>
    <w:p w14:paraId="4D272B2C" w14:textId="77777777" w:rsidR="00482EB3" w:rsidRPr="00482EB3" w:rsidRDefault="00482EB3" w:rsidP="00482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„felvételi eljárás” kifejezés első előfordulása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félkövér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2B0195D" w14:textId="77777777" w:rsidR="00482EB3" w:rsidRPr="00482EB3" w:rsidRDefault="00482EB3" w:rsidP="00482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„fontos” szó legyen </w:t>
      </w:r>
      <w:r w:rsidRPr="00482EB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dőlt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8C9F194" w14:textId="77777777" w:rsidR="00482EB3" w:rsidRPr="00482EB3" w:rsidRDefault="00482EB3" w:rsidP="00482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„tanulmányait” szó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aláhúzott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645B114" w14:textId="77777777" w:rsidR="00482EB3" w:rsidRPr="00482EB3" w:rsidRDefault="00482EB3" w:rsidP="00482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„meghatározhatja a tanulók jövőjét” mondatrész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félkövér és dőlt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A71ED6" w14:textId="77777777" w:rsidR="00482EB3" w:rsidRPr="00482EB3" w:rsidRDefault="00482EB3" w:rsidP="00482E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Bekezdésformázás</w:t>
      </w:r>
    </w:p>
    <w:p w14:paraId="5856D806" w14:textId="77777777" w:rsidR="00482EB3" w:rsidRPr="00482EB3" w:rsidRDefault="00482EB3" w:rsidP="00482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cím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középre igazított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6AA47AE" w14:textId="77777777" w:rsidR="00482EB3" w:rsidRPr="00482EB3" w:rsidRDefault="00482EB3" w:rsidP="00482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szöveg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sorkizárt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D8CAE76" w14:textId="77777777" w:rsidR="00482EB3" w:rsidRPr="00482EB3" w:rsidRDefault="00482EB3" w:rsidP="00482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első bekezdés első sora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cm-</w:t>
      </w:r>
      <w:proofErr w:type="spellStart"/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rel</w:t>
      </w:r>
      <w:proofErr w:type="spellEnd"/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behúzva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90DACF3" w14:textId="77777777" w:rsidR="00482EB3" w:rsidRPr="00482EB3" w:rsidRDefault="00482EB3" w:rsidP="00482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bekezdések között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 </w:t>
      </w:r>
      <w:proofErr w:type="spellStart"/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pt</w:t>
      </w:r>
      <w:proofErr w:type="spellEnd"/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térköz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CB0B613" w14:textId="77777777" w:rsidR="00482EB3" w:rsidRPr="00482EB3" w:rsidRDefault="00482EB3" w:rsidP="00482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sorköz legyen </w:t>
      </w: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1,5-es</w:t>
      </w: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245E1E7" w14:textId="77777777" w:rsidR="00482EB3" w:rsidRPr="00482EB3" w:rsidRDefault="00482EB3" w:rsidP="00482E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Egyéb beállítások</w:t>
      </w:r>
    </w:p>
    <w:p w14:paraId="4DF81D14" w14:textId="3618EC02" w:rsidR="00482EB3" w:rsidRPr="00482EB3" w:rsidRDefault="00482EB3" w:rsidP="00482E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Betűtípus: </w:t>
      </w:r>
      <w:proofErr w:type="spellStart"/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>Arial</w:t>
      </w:r>
      <w:proofErr w:type="spellEnd"/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2807105" w14:textId="77777777" w:rsidR="00482EB3" w:rsidRPr="00482EB3" w:rsidRDefault="00482EB3" w:rsidP="00482E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Betűméret: 12 </w:t>
      </w:r>
      <w:proofErr w:type="spellStart"/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>pt</w:t>
      </w:r>
      <w:proofErr w:type="spellEnd"/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47C94BF" w14:textId="77777777" w:rsidR="00482EB3" w:rsidRPr="00482EB3" w:rsidRDefault="00482EB3" w:rsidP="00482E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2E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Oldalmargók: normál (2,5 cm minden oldalon) </w:t>
      </w:r>
    </w:p>
    <w:p w14:paraId="329444F9" w14:textId="77777777" w:rsidR="00870B95" w:rsidRDefault="00870B95"/>
    <w:sectPr w:rsidR="0087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925"/>
    <w:multiLevelType w:val="multilevel"/>
    <w:tmpl w:val="15C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7647C"/>
    <w:multiLevelType w:val="multilevel"/>
    <w:tmpl w:val="8D4A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80B5C"/>
    <w:multiLevelType w:val="multilevel"/>
    <w:tmpl w:val="D5E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B3"/>
    <w:rsid w:val="00482EB3"/>
    <w:rsid w:val="008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8849"/>
  <w15:chartTrackingRefBased/>
  <w15:docId w15:val="{F2FD52A9-CD64-4B1B-BA2E-737C621F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82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82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482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82EB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82EB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482EB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82EB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48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82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2026-04-14T05:27:00Z</dcterms:created>
  <dcterms:modified xsi:type="dcterms:W3CDTF">2026-04-14T05:28:00Z</dcterms:modified>
</cp:coreProperties>
</file>